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72EB" w14:textId="77777777" w:rsidR="00653336" w:rsidRDefault="00653336" w:rsidP="003A1931">
      <w:pPr>
        <w:rPr>
          <w:b/>
          <w:bCs/>
        </w:rPr>
      </w:pPr>
      <w:r>
        <w:rPr>
          <w:b/>
          <w:bCs/>
        </w:rPr>
        <w:t>ANDREW RURAL ACADEMY</w:t>
      </w:r>
    </w:p>
    <w:p w14:paraId="236CB362" w14:textId="565E0CBC" w:rsidR="003A1931" w:rsidRPr="003A1931" w:rsidRDefault="003A1931" w:rsidP="003A1931">
      <w:pPr>
        <w:rPr>
          <w:b/>
          <w:bCs/>
        </w:rPr>
      </w:pPr>
      <w:r w:rsidRPr="003A1931">
        <w:rPr>
          <w:b/>
          <w:bCs/>
        </w:rPr>
        <w:t>Board Meeting Public Conduct and Non-Interruption Policy</w:t>
      </w:r>
    </w:p>
    <w:p w14:paraId="1C2A8714" w14:textId="77777777" w:rsidR="003A1931" w:rsidRPr="003A1931" w:rsidRDefault="003A1931" w:rsidP="003A1931">
      <w:pPr>
        <w:rPr>
          <w:b/>
          <w:bCs/>
        </w:rPr>
      </w:pPr>
      <w:r w:rsidRPr="003A1931">
        <w:rPr>
          <w:b/>
          <w:bCs/>
        </w:rPr>
        <w:t>1. Purpose</w:t>
      </w:r>
    </w:p>
    <w:p w14:paraId="268CC0E4" w14:textId="77777777" w:rsidR="003A1931" w:rsidRPr="003A1931" w:rsidRDefault="003A1931" w:rsidP="003A1931">
      <w:r w:rsidRPr="003A1931">
        <w:t>The purpose of this policy is to ensure that all Board meetings are conducted in an orderly, respectful, and efficient manner. This policy establishes expectations for public conduct and prohibits interruptions that disrupt the business of the Board.</w:t>
      </w:r>
    </w:p>
    <w:p w14:paraId="00D0AE45" w14:textId="77777777" w:rsidR="003A1931" w:rsidRPr="003A1931" w:rsidRDefault="003A1931" w:rsidP="003A1931">
      <w:pPr>
        <w:rPr>
          <w:b/>
          <w:bCs/>
        </w:rPr>
      </w:pPr>
      <w:r w:rsidRPr="003A1931">
        <w:rPr>
          <w:b/>
          <w:bCs/>
        </w:rPr>
        <w:t>2. Applicability</w:t>
      </w:r>
    </w:p>
    <w:p w14:paraId="60BA2C76" w14:textId="77777777" w:rsidR="003A1931" w:rsidRPr="003A1931" w:rsidRDefault="003A1931" w:rsidP="003A1931">
      <w:r w:rsidRPr="003A1931">
        <w:t>This policy applies to all members of the public, visitors, staff, and any other individuals attending open sessions of Board meetings.</w:t>
      </w:r>
    </w:p>
    <w:p w14:paraId="614888D4" w14:textId="77777777" w:rsidR="003A1931" w:rsidRPr="003A1931" w:rsidRDefault="003A1931" w:rsidP="003A1931">
      <w:pPr>
        <w:rPr>
          <w:b/>
          <w:bCs/>
        </w:rPr>
      </w:pPr>
      <w:r w:rsidRPr="003A1931">
        <w:rPr>
          <w:b/>
          <w:bCs/>
        </w:rPr>
        <w:t>3. Public Participation</w:t>
      </w:r>
    </w:p>
    <w:p w14:paraId="3171EB89" w14:textId="77777777" w:rsidR="00473E65" w:rsidRDefault="003A1931" w:rsidP="00473E65">
      <w:pPr>
        <w:pStyle w:val="ListParagraph"/>
        <w:numPr>
          <w:ilvl w:val="0"/>
          <w:numId w:val="2"/>
        </w:numPr>
      </w:pPr>
      <w:r w:rsidRPr="003A1931">
        <w:t>The Board may provide designated times on the agenda—such as public comment periods—for members of the public to address the Board</w:t>
      </w:r>
      <w:r w:rsidR="00473E65">
        <w:t xml:space="preserve">. </w:t>
      </w:r>
    </w:p>
    <w:p w14:paraId="6C1250B8" w14:textId="77777777" w:rsidR="00473E65" w:rsidRDefault="00473E65" w:rsidP="00473E65">
      <w:pPr>
        <w:pStyle w:val="ListParagraph"/>
        <w:numPr>
          <w:ilvl w:val="0"/>
          <w:numId w:val="2"/>
        </w:numPr>
      </w:pPr>
      <w:r>
        <w:t>I</w:t>
      </w:r>
      <w:r w:rsidR="003A1931" w:rsidRPr="003A1931">
        <w:t xml:space="preserve">ndividuals wishing to speak must </w:t>
      </w:r>
      <w:r w:rsidR="00653336">
        <w:t xml:space="preserve">pre-register at least one week prior to </w:t>
      </w:r>
      <w:r w:rsidR="00653336">
        <w:t xml:space="preserve">a meeting </w:t>
      </w:r>
      <w:r w:rsidR="00653336">
        <w:t xml:space="preserve">by submitting a request in writing to </w:t>
      </w:r>
      <w:hyperlink r:id="rId5" w:history="1">
        <w:r w:rsidR="00653336" w:rsidRPr="00801918">
          <w:rPr>
            <w:rStyle w:val="Hyperlink"/>
          </w:rPr>
          <w:t>jasontkachuk@gmail.com</w:t>
        </w:r>
      </w:hyperlink>
      <w:r w:rsidR="00653336">
        <w:t xml:space="preserve">, The request must include the name, contact information and topic of the presenter. The chair reserves the right to refuse any delegations. </w:t>
      </w:r>
    </w:p>
    <w:p w14:paraId="36B609C7" w14:textId="2ECC3B79" w:rsidR="003A1931" w:rsidRPr="003A1931" w:rsidRDefault="003A1931" w:rsidP="00473E65">
      <w:pPr>
        <w:pStyle w:val="ListParagraph"/>
        <w:numPr>
          <w:ilvl w:val="0"/>
          <w:numId w:val="2"/>
        </w:numPr>
      </w:pPr>
      <w:r w:rsidRPr="003A1931">
        <w:t>Outside of designated public comment periods, the public may observe but may not participate in discussion.</w:t>
      </w:r>
    </w:p>
    <w:p w14:paraId="00A1EC31" w14:textId="77777777" w:rsidR="003A1931" w:rsidRPr="003A1931" w:rsidRDefault="003A1931" w:rsidP="003A1931">
      <w:pPr>
        <w:rPr>
          <w:b/>
          <w:bCs/>
        </w:rPr>
      </w:pPr>
      <w:r w:rsidRPr="003A1931">
        <w:rPr>
          <w:b/>
          <w:bCs/>
        </w:rPr>
        <w:t>4. Prohibition on Interruptions</w:t>
      </w:r>
    </w:p>
    <w:p w14:paraId="5EEEBF8F" w14:textId="1E41B15B" w:rsidR="003A1931" w:rsidRPr="003A1931" w:rsidRDefault="003A1931" w:rsidP="00473E65">
      <w:pPr>
        <w:pStyle w:val="ListParagraph"/>
        <w:numPr>
          <w:ilvl w:val="0"/>
          <w:numId w:val="4"/>
        </w:numPr>
      </w:pPr>
      <w:r w:rsidRPr="003A1931">
        <w:t>Members of the public shall not interrupt, disturb, or interfere with the meeting, including:</w:t>
      </w:r>
    </w:p>
    <w:p w14:paraId="0837ADCA" w14:textId="77777777" w:rsidR="003A1931" w:rsidRPr="003A1931" w:rsidRDefault="003A1931" w:rsidP="003A1931">
      <w:pPr>
        <w:numPr>
          <w:ilvl w:val="0"/>
          <w:numId w:val="1"/>
        </w:numPr>
        <w:tabs>
          <w:tab w:val="num" w:pos="720"/>
        </w:tabs>
      </w:pPr>
      <w:r w:rsidRPr="003A1931">
        <w:t>Speaking out of turn</w:t>
      </w:r>
    </w:p>
    <w:p w14:paraId="5B12DF58" w14:textId="77777777" w:rsidR="003A1931" w:rsidRPr="003A1931" w:rsidRDefault="003A1931" w:rsidP="003A1931">
      <w:pPr>
        <w:numPr>
          <w:ilvl w:val="0"/>
          <w:numId w:val="1"/>
        </w:numPr>
        <w:tabs>
          <w:tab w:val="num" w:pos="720"/>
        </w:tabs>
      </w:pPr>
      <w:r w:rsidRPr="003A1931">
        <w:t>Shouting, clapping, or making excessive noise</w:t>
      </w:r>
    </w:p>
    <w:p w14:paraId="7E0F1F50" w14:textId="77777777" w:rsidR="003A1931" w:rsidRPr="003A1931" w:rsidRDefault="003A1931" w:rsidP="003A1931">
      <w:pPr>
        <w:numPr>
          <w:ilvl w:val="0"/>
          <w:numId w:val="1"/>
        </w:numPr>
        <w:tabs>
          <w:tab w:val="num" w:pos="720"/>
        </w:tabs>
      </w:pPr>
      <w:r w:rsidRPr="003A1931">
        <w:t>Approaching the Board table or podium without permission</w:t>
      </w:r>
    </w:p>
    <w:p w14:paraId="253132EE" w14:textId="77777777" w:rsidR="003A1931" w:rsidRPr="003A1931" w:rsidRDefault="003A1931" w:rsidP="003A1931">
      <w:pPr>
        <w:numPr>
          <w:ilvl w:val="0"/>
          <w:numId w:val="1"/>
        </w:numPr>
        <w:tabs>
          <w:tab w:val="num" w:pos="720"/>
        </w:tabs>
      </w:pPr>
      <w:r w:rsidRPr="003A1931">
        <w:t>Holding signs or engaging in actions that obstruct views or create disruptions</w:t>
      </w:r>
    </w:p>
    <w:p w14:paraId="64FC829D" w14:textId="77777777" w:rsidR="00473E65" w:rsidRDefault="003A1931" w:rsidP="003A1931">
      <w:pPr>
        <w:numPr>
          <w:ilvl w:val="0"/>
          <w:numId w:val="1"/>
        </w:numPr>
      </w:pPr>
      <w:r w:rsidRPr="003A1931">
        <w:t>Using electronic devices in a manner that causes disturbance</w:t>
      </w:r>
    </w:p>
    <w:p w14:paraId="7FBB7598" w14:textId="1EBF2CED" w:rsidR="003A1931" w:rsidRDefault="003A1931" w:rsidP="00473E65">
      <w:pPr>
        <w:pStyle w:val="ListParagraph"/>
        <w:numPr>
          <w:ilvl w:val="0"/>
          <w:numId w:val="4"/>
        </w:numPr>
      </w:pPr>
      <w:r w:rsidRPr="003A1931">
        <w:t>The Board Chair has the authority to maintain order and may call for removal of individuals who violate this policy.</w:t>
      </w:r>
      <w:r w:rsidR="00473E65">
        <w:t xml:space="preserve"> </w:t>
      </w:r>
    </w:p>
    <w:p w14:paraId="1A3F6F62" w14:textId="77777777" w:rsidR="00473E65" w:rsidRDefault="00473E65" w:rsidP="00473E65"/>
    <w:p w14:paraId="6B0716CE" w14:textId="77777777" w:rsidR="00473E65" w:rsidRDefault="00473E65" w:rsidP="00473E65"/>
    <w:p w14:paraId="559B42BA" w14:textId="77777777" w:rsidR="003A1931" w:rsidRPr="003A1931" w:rsidRDefault="003A1931" w:rsidP="003A1931">
      <w:pPr>
        <w:rPr>
          <w:b/>
          <w:bCs/>
        </w:rPr>
      </w:pPr>
      <w:r w:rsidRPr="003A1931">
        <w:rPr>
          <w:b/>
          <w:bCs/>
        </w:rPr>
        <w:lastRenderedPageBreak/>
        <w:t>5. Enforcement</w:t>
      </w:r>
    </w:p>
    <w:p w14:paraId="6CDECC37" w14:textId="77777777" w:rsidR="00473E65" w:rsidRDefault="003A1931" w:rsidP="00473E65">
      <w:pPr>
        <w:pStyle w:val="ListParagraph"/>
        <w:numPr>
          <w:ilvl w:val="0"/>
          <w:numId w:val="3"/>
        </w:numPr>
      </w:pPr>
      <w:r w:rsidRPr="003A1931">
        <w:t>If a person engages in disruptive behavior, the Board Chair will issue a verbal warning</w:t>
      </w:r>
      <w:r w:rsidR="00473E65">
        <w:t>.</w:t>
      </w:r>
    </w:p>
    <w:p w14:paraId="293C028E" w14:textId="77777777" w:rsidR="00473E65" w:rsidRDefault="003A1931" w:rsidP="00473E65">
      <w:pPr>
        <w:pStyle w:val="ListParagraph"/>
        <w:numPr>
          <w:ilvl w:val="0"/>
          <w:numId w:val="3"/>
        </w:numPr>
      </w:pPr>
      <w:r w:rsidRPr="003A1931">
        <w:t xml:space="preserve"> If the behavior continues, the individual may be ordered to leave the meeting.</w:t>
      </w:r>
    </w:p>
    <w:p w14:paraId="133A5C30" w14:textId="77777777" w:rsidR="00473E65" w:rsidRDefault="003A1931" w:rsidP="00473E65">
      <w:pPr>
        <w:pStyle w:val="ListParagraph"/>
        <w:numPr>
          <w:ilvl w:val="0"/>
          <w:numId w:val="3"/>
        </w:numPr>
      </w:pPr>
      <w:r w:rsidRPr="003A1931">
        <w:t>Failure to comply with a removal order may result in involvement of security or law enforcement</w:t>
      </w:r>
      <w:r w:rsidR="00473E65">
        <w:t xml:space="preserve">. </w:t>
      </w:r>
    </w:p>
    <w:p w14:paraId="405BB2CF" w14:textId="752478C7" w:rsidR="003A1931" w:rsidRPr="003A1931" w:rsidRDefault="003A1931" w:rsidP="00473E65">
      <w:pPr>
        <w:pStyle w:val="ListParagraph"/>
        <w:numPr>
          <w:ilvl w:val="0"/>
          <w:numId w:val="3"/>
        </w:numPr>
      </w:pPr>
      <w:r w:rsidRPr="003A1931">
        <w:t>Removed individuals may lose the privilege of attending future meetings</w:t>
      </w:r>
      <w:r w:rsidR="00473E65">
        <w:t xml:space="preserve">. </w:t>
      </w:r>
    </w:p>
    <w:p w14:paraId="6D4A4307" w14:textId="77777777" w:rsidR="003A1931" w:rsidRPr="003A1931" w:rsidRDefault="003A1931" w:rsidP="003A1931">
      <w:pPr>
        <w:rPr>
          <w:b/>
          <w:bCs/>
        </w:rPr>
      </w:pPr>
      <w:r w:rsidRPr="003A1931">
        <w:rPr>
          <w:b/>
          <w:bCs/>
        </w:rPr>
        <w:t>7. Reinstatement</w:t>
      </w:r>
    </w:p>
    <w:p w14:paraId="54FA4B78" w14:textId="394455F4" w:rsidR="003A1931" w:rsidRPr="003A1931" w:rsidRDefault="003A1931" w:rsidP="003A1931">
      <w:r w:rsidRPr="003A1931">
        <w:t>Individuals removed for disruptive behavior may request reinstatement to attend future meetings by submitting a written statement agreeing to comply with this policy.</w:t>
      </w:r>
      <w:r w:rsidR="00473E65">
        <w:t xml:space="preserve"> The board will consider requests for reinstatement on a </w:t>
      </w:r>
      <w:proofErr w:type="gramStart"/>
      <w:r w:rsidR="00473E65">
        <w:t>case by case</w:t>
      </w:r>
      <w:proofErr w:type="gramEnd"/>
      <w:r w:rsidR="00473E65">
        <w:t xml:space="preserve"> basis. </w:t>
      </w:r>
    </w:p>
    <w:p w14:paraId="212E120A" w14:textId="77777777" w:rsidR="003A1931" w:rsidRPr="003A1931" w:rsidRDefault="003A1931" w:rsidP="003A1931">
      <w:pPr>
        <w:rPr>
          <w:b/>
          <w:bCs/>
        </w:rPr>
      </w:pPr>
      <w:r w:rsidRPr="003A1931">
        <w:rPr>
          <w:b/>
          <w:bCs/>
        </w:rPr>
        <w:t>8. Policy Review</w:t>
      </w:r>
    </w:p>
    <w:p w14:paraId="7F76BC22" w14:textId="77777777" w:rsidR="003A1931" w:rsidRPr="003A1931" w:rsidRDefault="003A1931" w:rsidP="003A1931">
      <w:r w:rsidRPr="003A1931">
        <w:t>This policy shall be reviewed periodically and updated as necessary to ensure continued orderly and effective Board operations.</w:t>
      </w:r>
    </w:p>
    <w:p w14:paraId="4495E2E9" w14:textId="77777777" w:rsidR="003A1931" w:rsidRDefault="003A1931"/>
    <w:sectPr w:rsidR="003A19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82179"/>
    <w:multiLevelType w:val="hybridMultilevel"/>
    <w:tmpl w:val="D27A511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186F37"/>
    <w:multiLevelType w:val="multilevel"/>
    <w:tmpl w:val="E0720B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8C63FA6"/>
    <w:multiLevelType w:val="hybridMultilevel"/>
    <w:tmpl w:val="23CEFB5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98064B6"/>
    <w:multiLevelType w:val="hybridMultilevel"/>
    <w:tmpl w:val="BF80406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60086253">
    <w:abstractNumId w:val="1"/>
  </w:num>
  <w:num w:numId="2" w16cid:durableId="124740114">
    <w:abstractNumId w:val="0"/>
  </w:num>
  <w:num w:numId="3" w16cid:durableId="1006785230">
    <w:abstractNumId w:val="3"/>
  </w:num>
  <w:num w:numId="4" w16cid:durableId="1600485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31"/>
    <w:rsid w:val="000C5AC7"/>
    <w:rsid w:val="003A1931"/>
    <w:rsid w:val="00473E65"/>
    <w:rsid w:val="006533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A7DB"/>
  <w15:chartTrackingRefBased/>
  <w15:docId w15:val="{9EA2BF9E-74F2-47F1-BB0C-B985C36F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931"/>
    <w:rPr>
      <w:rFonts w:eastAsiaTheme="majorEastAsia" w:cstheme="majorBidi"/>
      <w:color w:val="272727" w:themeColor="text1" w:themeTint="D8"/>
    </w:rPr>
  </w:style>
  <w:style w:type="paragraph" w:styleId="Title">
    <w:name w:val="Title"/>
    <w:basedOn w:val="Normal"/>
    <w:next w:val="Normal"/>
    <w:link w:val="TitleChar"/>
    <w:uiPriority w:val="10"/>
    <w:qFormat/>
    <w:rsid w:val="003A1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931"/>
    <w:pPr>
      <w:spacing w:before="160"/>
      <w:jc w:val="center"/>
    </w:pPr>
    <w:rPr>
      <w:i/>
      <w:iCs/>
      <w:color w:val="404040" w:themeColor="text1" w:themeTint="BF"/>
    </w:rPr>
  </w:style>
  <w:style w:type="character" w:customStyle="1" w:styleId="QuoteChar">
    <w:name w:val="Quote Char"/>
    <w:basedOn w:val="DefaultParagraphFont"/>
    <w:link w:val="Quote"/>
    <w:uiPriority w:val="29"/>
    <w:rsid w:val="003A1931"/>
    <w:rPr>
      <w:i/>
      <w:iCs/>
      <w:color w:val="404040" w:themeColor="text1" w:themeTint="BF"/>
    </w:rPr>
  </w:style>
  <w:style w:type="paragraph" w:styleId="ListParagraph">
    <w:name w:val="List Paragraph"/>
    <w:basedOn w:val="Normal"/>
    <w:uiPriority w:val="34"/>
    <w:qFormat/>
    <w:rsid w:val="003A1931"/>
    <w:pPr>
      <w:ind w:left="720"/>
      <w:contextualSpacing/>
    </w:pPr>
  </w:style>
  <w:style w:type="character" w:styleId="IntenseEmphasis">
    <w:name w:val="Intense Emphasis"/>
    <w:basedOn w:val="DefaultParagraphFont"/>
    <w:uiPriority w:val="21"/>
    <w:qFormat/>
    <w:rsid w:val="003A1931"/>
    <w:rPr>
      <w:i/>
      <w:iCs/>
      <w:color w:val="0F4761" w:themeColor="accent1" w:themeShade="BF"/>
    </w:rPr>
  </w:style>
  <w:style w:type="paragraph" w:styleId="IntenseQuote">
    <w:name w:val="Intense Quote"/>
    <w:basedOn w:val="Normal"/>
    <w:next w:val="Normal"/>
    <w:link w:val="IntenseQuoteChar"/>
    <w:uiPriority w:val="30"/>
    <w:qFormat/>
    <w:rsid w:val="003A1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931"/>
    <w:rPr>
      <w:i/>
      <w:iCs/>
      <w:color w:val="0F4761" w:themeColor="accent1" w:themeShade="BF"/>
    </w:rPr>
  </w:style>
  <w:style w:type="character" w:styleId="IntenseReference">
    <w:name w:val="Intense Reference"/>
    <w:basedOn w:val="DefaultParagraphFont"/>
    <w:uiPriority w:val="32"/>
    <w:qFormat/>
    <w:rsid w:val="003A1931"/>
    <w:rPr>
      <w:b/>
      <w:bCs/>
      <w:smallCaps/>
      <w:color w:val="0F4761" w:themeColor="accent1" w:themeShade="BF"/>
      <w:spacing w:val="5"/>
    </w:rPr>
  </w:style>
  <w:style w:type="character" w:styleId="Hyperlink">
    <w:name w:val="Hyperlink"/>
    <w:basedOn w:val="DefaultParagraphFont"/>
    <w:uiPriority w:val="99"/>
    <w:unhideWhenUsed/>
    <w:rsid w:val="00653336"/>
    <w:rPr>
      <w:color w:val="467886" w:themeColor="hyperlink"/>
      <w:u w:val="single"/>
    </w:rPr>
  </w:style>
  <w:style w:type="character" w:styleId="UnresolvedMention">
    <w:name w:val="Unresolved Mention"/>
    <w:basedOn w:val="DefaultParagraphFont"/>
    <w:uiPriority w:val="99"/>
    <w:semiHidden/>
    <w:unhideWhenUsed/>
    <w:rsid w:val="00653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ontkachu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359</Words>
  <Characters>2002</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 Village of Andrew</dc:creator>
  <cp:keywords/>
  <dc:description/>
  <cp:lastModifiedBy>CAO - Village of Andrew</cp:lastModifiedBy>
  <cp:revision>1</cp:revision>
  <dcterms:created xsi:type="dcterms:W3CDTF">2025-11-28T16:09:00Z</dcterms:created>
  <dcterms:modified xsi:type="dcterms:W3CDTF">2025-11-28T16:36:00Z</dcterms:modified>
</cp:coreProperties>
</file>